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F1" w:rsidRPr="0092641F" w:rsidRDefault="00096BF1" w:rsidP="00096B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94D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Pr="0092641F">
        <w:rPr>
          <w:rFonts w:ascii="Times New Roman" w:hAnsi="Times New Roman" w:cs="Times New Roman"/>
          <w:b/>
          <w:sz w:val="28"/>
          <w:szCs w:val="28"/>
        </w:rPr>
        <w:t xml:space="preserve"> по результатам экспертизы </w:t>
      </w:r>
    </w:p>
    <w:p w:rsidR="001E3589" w:rsidRPr="004C2AE4" w:rsidRDefault="001E3589" w:rsidP="001E358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AE4">
        <w:rPr>
          <w:rFonts w:ascii="Times New Roman" w:hAnsi="Times New Roman" w:cs="Times New Roman"/>
          <w:sz w:val="28"/>
          <w:szCs w:val="28"/>
        </w:rPr>
        <w:t>проект</w:t>
      </w:r>
      <w:r w:rsidR="00096BF1">
        <w:rPr>
          <w:rFonts w:ascii="Times New Roman" w:hAnsi="Times New Roman" w:cs="Times New Roman"/>
          <w:sz w:val="28"/>
          <w:szCs w:val="28"/>
        </w:rPr>
        <w:t>а</w:t>
      </w:r>
      <w:r w:rsidRPr="004C2AE4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Ханты-Мансийского района</w:t>
      </w:r>
    </w:p>
    <w:p w:rsidR="00F76B63" w:rsidRPr="008D30DB" w:rsidRDefault="001E3589" w:rsidP="00F76B6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C2A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                            Ханты-Мансийского района от </w:t>
      </w:r>
      <w:r>
        <w:rPr>
          <w:rFonts w:ascii="Times New Roman" w:hAnsi="Times New Roman" w:cs="Times New Roman"/>
          <w:sz w:val="28"/>
          <w:szCs w:val="28"/>
        </w:rPr>
        <w:t xml:space="preserve">12.11.2018 № 336 </w:t>
      </w:r>
      <w:r w:rsidR="00F76B63" w:rsidRPr="008D30DB">
        <w:rPr>
          <w:rFonts w:ascii="Times New Roman" w:hAnsi="Times New Roman" w:cs="Times New Roman"/>
          <w:sz w:val="28"/>
          <w:szCs w:val="28"/>
        </w:rPr>
        <w:t>«О муниципальной программе Ханты-Мансийского района «Развитие спорта и туризма на территории Ханты-Мансийского района на 2019 – 2021 годы»</w:t>
      </w:r>
    </w:p>
    <w:p w:rsidR="00F76B63" w:rsidRPr="00F322A3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54BF0" w:rsidRPr="00A54BF0" w:rsidRDefault="00A54BF0" w:rsidP="00F76B63">
      <w:pPr>
        <w:spacing w:after="0" w:line="23" w:lineRule="atLeast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76B63" w:rsidRPr="0079245D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79245D">
        <w:rPr>
          <w:rFonts w:ascii="Times New Roman" w:hAnsi="Times New Roman" w:cs="Times New Roman"/>
          <w:sz w:val="28"/>
          <w:szCs w:val="28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27.06.2019 № 478 «О внесении изменений в решение Думы Ханты-Мансийского района от 07.12.2018 № 375 «О бюджете                           Ханты-Мансийского района на 2019 год и плановый период                            2020 и 2021 годов»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11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учетом изменений </w:t>
      </w:r>
      <w:r w:rsidRPr="00224279">
        <w:rPr>
          <w:rFonts w:ascii="Times New Roman" w:eastAsia="Calibri" w:hAnsi="Times New Roman" w:cs="Times New Roman"/>
          <w:sz w:val="28"/>
          <w:szCs w:val="28"/>
        </w:rPr>
        <w:t>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4279">
        <w:rPr>
          <w:rFonts w:ascii="Times New Roman" w:eastAsia="Calibri" w:hAnsi="Times New Roman" w:cs="Times New Roman"/>
          <w:sz w:val="28"/>
          <w:szCs w:val="28"/>
        </w:rPr>
        <w:t>основании статьи 14 решения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Думы Ханты-Мансийского района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4279">
        <w:rPr>
          <w:rFonts w:ascii="Times New Roman" w:eastAsia="Calibri" w:hAnsi="Times New Roman" w:cs="Times New Roman"/>
          <w:sz w:val="28"/>
          <w:szCs w:val="28"/>
        </w:rPr>
        <w:t>от 07.12.2018 № 375 «О бюджете Ханты-Мансийского района на 2019 год и план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овый период                                2020 и 2021 </w:t>
      </w:r>
      <w:r w:rsidRPr="00E667DC">
        <w:rPr>
          <w:rFonts w:ascii="Times New Roman" w:hAnsi="Times New Roman" w:cs="Times New Roman"/>
          <w:sz w:val="28"/>
          <w:szCs w:val="28"/>
        </w:rPr>
        <w:t>годов».</w:t>
      </w:r>
    </w:p>
    <w:p w:rsidR="00F76B63" w:rsidRPr="000F604A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объемы бюджетных ассигнований из средств бюджета Ханты-Мансийского района увеличиваются на общую сумму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4 375,0</w:t>
      </w:r>
      <w:r w:rsidRPr="000F6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мероприятиям:</w:t>
      </w:r>
    </w:p>
    <w:p w:rsidR="00F76B63" w:rsidRPr="00C56720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1.1.1. «</w:t>
      </w:r>
      <w:r w:rsidRPr="00C56720">
        <w:rPr>
          <w:rFonts w:ascii="Times New Roman" w:hAnsi="Times New Roman" w:cs="Times New Roman"/>
          <w:sz w:val="28"/>
          <w:szCs w:val="28"/>
        </w:rPr>
        <w:t xml:space="preserve">Субсидия, передаваемая СО НКО на организацию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C56720">
        <w:rPr>
          <w:rFonts w:ascii="Times New Roman" w:hAnsi="Times New Roman" w:cs="Times New Roman"/>
          <w:sz w:val="28"/>
          <w:szCs w:val="28"/>
        </w:rPr>
        <w:t>и проведение районных спортивных и туристических массовых мероприятий»</w:t>
      </w:r>
      <w:r w:rsidRPr="00C5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435,0 тыс. рублей;</w:t>
      </w:r>
    </w:p>
    <w:p w:rsidR="00F76B63" w:rsidRPr="00C56720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20">
        <w:rPr>
          <w:rFonts w:ascii="Times New Roman" w:eastAsia="Times New Roman" w:hAnsi="Times New Roman" w:cs="Times New Roman"/>
          <w:sz w:val="28"/>
          <w:szCs w:val="28"/>
          <w:lang w:eastAsia="ru-RU"/>
        </w:rPr>
        <w:t>1.1.2. «</w:t>
      </w:r>
      <w:r w:rsidRPr="00C56720">
        <w:rPr>
          <w:rFonts w:ascii="Times New Roman" w:hAnsi="Times New Roman" w:cs="Times New Roman"/>
          <w:sz w:val="28"/>
          <w:szCs w:val="28"/>
        </w:rPr>
        <w:t>Участие в окружных и другого уровня соревнованиях (спорт высших достижений)»</w:t>
      </w:r>
      <w:r w:rsidRPr="00C5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565,0 тыс. рублей;</w:t>
      </w:r>
    </w:p>
    <w:p w:rsidR="00F76B63" w:rsidRPr="00C56720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2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«</w:t>
      </w:r>
      <w:r w:rsidRPr="00C56720">
        <w:rPr>
          <w:rFonts w:ascii="Times New Roman" w:hAnsi="Times New Roman" w:cs="Times New Roman"/>
          <w:sz w:val="28"/>
          <w:szCs w:val="28"/>
        </w:rPr>
        <w:t xml:space="preserve">Укрепление спортивной и туристской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C56720">
        <w:rPr>
          <w:rFonts w:ascii="Times New Roman" w:hAnsi="Times New Roman" w:cs="Times New Roman"/>
          <w:sz w:val="28"/>
          <w:szCs w:val="28"/>
        </w:rPr>
        <w:t xml:space="preserve">материально-технической базы, в т.ч. подведомственных учреждений»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C567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150,0 тыс. рублей, приобретение спортивной формы для сборных команд по волейболу;</w:t>
      </w:r>
    </w:p>
    <w:p w:rsidR="00F76B63" w:rsidRPr="00C56720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proofErr w:type="gramStart"/>
      <w:r w:rsidRPr="00C5672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56720">
        <w:rPr>
          <w:rFonts w:ascii="Times New Roman" w:hAnsi="Times New Roman" w:cs="Times New Roman"/>
          <w:sz w:val="28"/>
          <w:szCs w:val="28"/>
        </w:rPr>
        <w:t>Создание условий для удовлетворения потребности населения района в оказании услуг дополнительного образования (содержание учреждения МБУ ДО «ДЮСШ ХМР»)»</w:t>
      </w:r>
      <w:r w:rsidRPr="00C5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1 610,8 тыс. рублей, в том числе работы, услуги по содержанию физкультурно-спортивного комплекса                п. </w:t>
      </w:r>
      <w:proofErr w:type="spellStart"/>
      <w:r w:rsidRPr="00C5672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Pr="00C5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1 337,8 тыс. рублей, компенсация расходов на оплату стоимости проезда и провоза багажа к месту использования отпуска                      и обратно – 273,0 тыс. рублей;</w:t>
      </w:r>
      <w:proofErr w:type="gramEnd"/>
    </w:p>
    <w:p w:rsidR="00F76B63" w:rsidRPr="00C56720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720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«</w:t>
      </w:r>
      <w:r w:rsidRPr="00C56720">
        <w:rPr>
          <w:rFonts w:ascii="Times New Roman" w:hAnsi="Times New Roman" w:cs="Times New Roman"/>
          <w:sz w:val="28"/>
          <w:szCs w:val="28"/>
        </w:rPr>
        <w:t>Проведение спортивных мероприятий МБУ ДО «ДЮСШ ХМР»</w:t>
      </w:r>
      <w:r w:rsidRPr="00C5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1 600,0 тыс. рублей;</w:t>
      </w:r>
    </w:p>
    <w:p w:rsidR="00F76B63" w:rsidRPr="008B71AE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71AE">
        <w:rPr>
          <w:rFonts w:ascii="Times New Roman" w:eastAsia="Times New Roman" w:hAnsi="Times New Roman" w:cs="Times New Roman"/>
          <w:sz w:val="28"/>
          <w:szCs w:val="28"/>
          <w:lang w:eastAsia="ru-RU"/>
        </w:rPr>
        <w:t>1.3.5. «Создание условий для удовлетворения потребности населения района в оказании туристских услуг (содержание учреждения                         МБУ «ДЦ «</w:t>
      </w:r>
      <w:proofErr w:type="spellStart"/>
      <w:r w:rsidRPr="008B7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Имитуй</w:t>
      </w:r>
      <w:proofErr w:type="spellEnd"/>
      <w:r w:rsidRPr="008B7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на 745,5 тыс. рублей, оплата услуг связи (услуги                                        по предоставлению сети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B71AE">
        <w:rPr>
          <w:rFonts w:ascii="Times New Roman" w:eastAsia="Times New Roman" w:hAnsi="Times New Roman" w:cs="Times New Roman"/>
          <w:sz w:val="28"/>
          <w:szCs w:val="28"/>
          <w:lang w:eastAsia="ru-RU"/>
        </w:rPr>
        <w:t>нтернет).</w:t>
      </w:r>
    </w:p>
    <w:p w:rsidR="00F76B63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бюджетных ассигнований в 2020, 2021 годах не изменяются. </w:t>
      </w:r>
    </w:p>
    <w:p w:rsidR="00F76B63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5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E5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паспорт муниципальной программы и Таблицу 1 «Целевые показатели муниципальной программы», вносятся корректировки целевых показателей: </w:t>
      </w:r>
      <w:r w:rsidRPr="00EF15FF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«Количество организованных районных мероприятий» увеличивается на 3 единицы, с 29 до 32 единиц; «Количество всероссийских и окружных мероприятий, в которых п</w:t>
      </w:r>
      <w:r w:rsidRPr="00210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риняли</w:t>
      </w:r>
      <w:r w:rsidRPr="00EF1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представители Ханты-Мансийского района», увеличивается                    на 5 единиц,  с 46 до 51 единицы.</w:t>
      </w:r>
      <w:r w:rsidRPr="00EF15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4A76">
        <w:rPr>
          <w:rFonts w:ascii="Times New Roman" w:eastAsia="Calibri" w:hAnsi="Times New Roman" w:cs="Times New Roman"/>
          <w:sz w:val="28"/>
          <w:szCs w:val="28"/>
        </w:rPr>
        <w:t xml:space="preserve">Изменения предлагаются, в связи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224A76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дополнительным финансированием </w:t>
      </w:r>
      <w:r w:rsidRPr="00224A76">
        <w:rPr>
          <w:rFonts w:ascii="Times New Roman" w:eastAsia="Calibri" w:hAnsi="Times New Roman" w:cs="Times New Roman"/>
          <w:sz w:val="28"/>
          <w:szCs w:val="28"/>
        </w:rPr>
        <w:t>из бюджета района. Остальные целевые показатели не изменяются.</w:t>
      </w:r>
    </w:p>
    <w:p w:rsidR="00F76B63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89B">
        <w:rPr>
          <w:rFonts w:ascii="Times New Roman" w:eastAsia="Calibri" w:hAnsi="Times New Roman" w:cs="Times New Roman"/>
          <w:sz w:val="28"/>
          <w:szCs w:val="28"/>
        </w:rPr>
        <w:t>Документы подтверждающие, дополнительную потребность                                в бюджетных ассигнованиях,  предоставлены не в полном объеме.</w:t>
      </w:r>
    </w:p>
    <w:p w:rsidR="00F76B63" w:rsidRPr="004B2FDF" w:rsidRDefault="00F76B63" w:rsidP="00F76B6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2FDF">
        <w:rPr>
          <w:rFonts w:ascii="Times New Roman" w:eastAsia="Calibri" w:hAnsi="Times New Roman" w:cs="Times New Roman"/>
          <w:sz w:val="28"/>
          <w:szCs w:val="28"/>
        </w:rPr>
        <w:t>Для расчета объемов бюджетных ассигнований, товаров, работ, услуг использ</w:t>
      </w:r>
      <w:r>
        <w:rPr>
          <w:rFonts w:ascii="Times New Roman" w:eastAsia="Calibri" w:hAnsi="Times New Roman" w:cs="Times New Roman"/>
          <w:sz w:val="28"/>
          <w:szCs w:val="28"/>
        </w:rPr>
        <w:t>ованы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коммерческие предложения юридических лиц,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у которых отсутствует вид деятельности по ОКВЭД, необходимый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B2FDF">
        <w:rPr>
          <w:rFonts w:ascii="Times New Roman" w:eastAsia="Calibri" w:hAnsi="Times New Roman" w:cs="Times New Roman"/>
          <w:sz w:val="28"/>
          <w:szCs w:val="28"/>
        </w:rPr>
        <w:t>для ока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зания услуг (выполнения работ), а также коммерческие предложения </w:t>
      </w:r>
      <w:proofErr w:type="spellStart"/>
      <w:r w:rsidRPr="004B2FDF">
        <w:rPr>
          <w:rFonts w:ascii="Times New Roman" w:eastAsia="Calibri" w:hAnsi="Times New Roman" w:cs="Times New Roman"/>
          <w:sz w:val="28"/>
          <w:szCs w:val="28"/>
        </w:rPr>
        <w:t>аффилированных</w:t>
      </w:r>
      <w:proofErr w:type="spellEnd"/>
      <w:r w:rsidRPr="004B2FDF">
        <w:rPr>
          <w:rFonts w:ascii="Times New Roman" w:eastAsia="Calibri" w:hAnsi="Times New Roman" w:cs="Times New Roman"/>
          <w:sz w:val="28"/>
          <w:szCs w:val="28"/>
        </w:rPr>
        <w:t xml:space="preserve"> лиц, на основании выписки из Единого государственного реестра юридических лиц.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Ранее, Контрольно-счетная палата указывала на аналогичные нарушения и недостатки.</w:t>
      </w:r>
    </w:p>
    <w:p w:rsidR="00F76B63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50B8">
        <w:rPr>
          <w:rFonts w:ascii="Times New Roman" w:hAnsi="Times New Roman" w:cs="Times New Roman"/>
          <w:sz w:val="28"/>
          <w:szCs w:val="28"/>
        </w:rPr>
        <w:t>Контрольно-счетная палата отмечает, что пояснительная записка               не содержит объективной информации в части вносимых изменений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D50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D50B8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Ханты-Мансийского района                               от 12.11.2018 № 327 </w:t>
      </w: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Pr="00D90606">
        <w:rPr>
          <w:rFonts w:ascii="Times New Roman" w:hAnsi="Times New Roman" w:cs="Times New Roman"/>
          <w:sz w:val="28"/>
          <w:szCs w:val="28"/>
        </w:rPr>
        <w:t>муниципальной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0606">
        <w:rPr>
          <w:rFonts w:ascii="Times New Roman" w:hAnsi="Times New Roman" w:cs="Times New Roman"/>
          <w:sz w:val="28"/>
          <w:szCs w:val="28"/>
        </w:rPr>
        <w:t xml:space="preserve"> Ханты-Мансийского ра</w:t>
      </w:r>
      <w:r>
        <w:rPr>
          <w:rFonts w:ascii="Times New Roman" w:hAnsi="Times New Roman" w:cs="Times New Roman"/>
          <w:sz w:val="28"/>
          <w:szCs w:val="28"/>
        </w:rPr>
        <w:t xml:space="preserve">йона </w:t>
      </w:r>
      <w:r w:rsidRPr="00D90606">
        <w:rPr>
          <w:rFonts w:ascii="Times New Roman" w:hAnsi="Times New Roman" w:cs="Times New Roman"/>
          <w:sz w:val="28"/>
          <w:szCs w:val="28"/>
        </w:rPr>
        <w:t>«Ку</w:t>
      </w:r>
      <w:r>
        <w:rPr>
          <w:rFonts w:ascii="Times New Roman" w:hAnsi="Times New Roman" w:cs="Times New Roman"/>
          <w:sz w:val="28"/>
          <w:szCs w:val="28"/>
        </w:rPr>
        <w:t xml:space="preserve">льтура Ханты-Мансийского района  </w:t>
      </w:r>
      <w:r w:rsidRPr="00D90606">
        <w:rPr>
          <w:rFonts w:ascii="Times New Roman" w:hAnsi="Times New Roman" w:cs="Times New Roman"/>
          <w:sz w:val="28"/>
          <w:szCs w:val="28"/>
        </w:rPr>
        <w:t>на 2019 - 2021 годы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6B63" w:rsidRDefault="00F76B63" w:rsidP="00F76B6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к Проекту программы не содержит: информацию о результатах проведения </w:t>
      </w:r>
      <w:r w:rsidRPr="00A251A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,                        что не соответствует требованиям подпункта 5.3.2 пункта 5.3                        раздела V постановления администрации Ханты-Мансийского района                          от 30.11.2017 № 356 «Об утверждении Инструкции по делопроизводству                                   в администрации Ханты-Мансийского района» и пункта 2.2. раздела 2. «Формирование муниципальной программы» </w:t>
      </w:r>
      <w:r w:rsidRPr="00A25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 Ханты-Мансийского района от 07.09.2018 № 246                          «О модельной муниципальной программе Ханты-Мансийского района, порядке принятия решения о разработке муниципальных программ            Ханты-Мансийского района, их формирования, утверждения                                     и реализации»</w:t>
      </w:r>
      <w:r w:rsidRPr="00A251AF">
        <w:rPr>
          <w:rFonts w:ascii="Times New Roman" w:hAnsi="Times New Roman" w:cs="Times New Roman"/>
          <w:sz w:val="28"/>
          <w:szCs w:val="28"/>
        </w:rPr>
        <w:t>.</w:t>
      </w:r>
    </w:p>
    <w:p w:rsidR="00F76B63" w:rsidRDefault="00F76B63" w:rsidP="00F76B6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34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экспертно-аналитического мероприятия иные замечания и предложения к Проекту программы отсутствуют.</w:t>
      </w:r>
    </w:p>
    <w:p w:rsidR="005F7C76" w:rsidRDefault="005F7C76" w:rsidP="00F76B63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F7C76" w:rsidSect="00DD1286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D09" w:rsidRDefault="00E52D09" w:rsidP="00617B40">
      <w:pPr>
        <w:spacing w:after="0" w:line="240" w:lineRule="auto"/>
      </w:pPr>
      <w:r>
        <w:separator/>
      </w:r>
    </w:p>
  </w:endnote>
  <w:end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9939113"/>
      <w:docPartObj>
        <w:docPartGallery w:val="Page Numbers (Bottom of Page)"/>
        <w:docPartUnique/>
      </w:docPartObj>
    </w:sdtPr>
    <w:sdtContent>
      <w:p w:rsidR="00614ECD" w:rsidRDefault="004A147D">
        <w:pPr>
          <w:pStyle w:val="a8"/>
          <w:jc w:val="right"/>
        </w:pPr>
        <w:r>
          <w:fldChar w:fldCharType="begin"/>
        </w:r>
        <w:r w:rsidR="00614ECD">
          <w:instrText>PAGE   \* MERGEFORMAT</w:instrText>
        </w:r>
        <w:r>
          <w:fldChar w:fldCharType="separate"/>
        </w:r>
        <w:r w:rsidR="00F76B63">
          <w:rPr>
            <w:noProof/>
          </w:rPr>
          <w:t>2</w:t>
        </w:r>
        <w:r>
          <w:fldChar w:fldCharType="end"/>
        </w:r>
      </w:p>
    </w:sdtContent>
  </w:sdt>
  <w:p w:rsidR="00B6303B" w:rsidRDefault="00B6303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D09" w:rsidRDefault="00E52D09" w:rsidP="00617B40">
      <w:pPr>
        <w:spacing w:after="0" w:line="240" w:lineRule="auto"/>
      </w:pPr>
      <w:r>
        <w:separator/>
      </w:r>
    </w:p>
  </w:footnote>
  <w:footnote w:type="continuationSeparator" w:id="0">
    <w:p w:rsidR="00E52D09" w:rsidRDefault="00E52D09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proofState w:spelling="clean" w:grammar="clean"/>
  <w:defaultTabStop w:val="708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58A9"/>
    <w:rsid w:val="00012153"/>
    <w:rsid w:val="00020559"/>
    <w:rsid w:val="00036DF5"/>
    <w:rsid w:val="00047FEE"/>
    <w:rsid w:val="000553F6"/>
    <w:rsid w:val="000564E5"/>
    <w:rsid w:val="00066E1C"/>
    <w:rsid w:val="00070F1B"/>
    <w:rsid w:val="0009485B"/>
    <w:rsid w:val="00094C89"/>
    <w:rsid w:val="00096BF1"/>
    <w:rsid w:val="000A20DE"/>
    <w:rsid w:val="000B30E4"/>
    <w:rsid w:val="000B4448"/>
    <w:rsid w:val="000B4C48"/>
    <w:rsid w:val="000B6BD3"/>
    <w:rsid w:val="000D2641"/>
    <w:rsid w:val="000E2AD9"/>
    <w:rsid w:val="000E4D41"/>
    <w:rsid w:val="000F242D"/>
    <w:rsid w:val="000F2EC6"/>
    <w:rsid w:val="000F37DA"/>
    <w:rsid w:val="0010564B"/>
    <w:rsid w:val="00113D3B"/>
    <w:rsid w:val="001274B8"/>
    <w:rsid w:val="00135264"/>
    <w:rsid w:val="00135C05"/>
    <w:rsid w:val="00150967"/>
    <w:rsid w:val="00161FA0"/>
    <w:rsid w:val="001670C1"/>
    <w:rsid w:val="00167936"/>
    <w:rsid w:val="00182B80"/>
    <w:rsid w:val="001847D2"/>
    <w:rsid w:val="0018600B"/>
    <w:rsid w:val="00186A59"/>
    <w:rsid w:val="00186B41"/>
    <w:rsid w:val="001C5824"/>
    <w:rsid w:val="001C5C3F"/>
    <w:rsid w:val="001E0DE2"/>
    <w:rsid w:val="001E3589"/>
    <w:rsid w:val="001E3D71"/>
    <w:rsid w:val="00212288"/>
    <w:rsid w:val="00214188"/>
    <w:rsid w:val="0021693B"/>
    <w:rsid w:val="00225C7D"/>
    <w:rsid w:val="002300FD"/>
    <w:rsid w:val="00234040"/>
    <w:rsid w:val="00241B4B"/>
    <w:rsid w:val="00250759"/>
    <w:rsid w:val="002529F0"/>
    <w:rsid w:val="00261D49"/>
    <w:rsid w:val="00287B4C"/>
    <w:rsid w:val="00297A80"/>
    <w:rsid w:val="002A75A0"/>
    <w:rsid w:val="002A7BD8"/>
    <w:rsid w:val="002C1F01"/>
    <w:rsid w:val="002D0994"/>
    <w:rsid w:val="002D5B27"/>
    <w:rsid w:val="002D7B01"/>
    <w:rsid w:val="003009F9"/>
    <w:rsid w:val="00301280"/>
    <w:rsid w:val="00310695"/>
    <w:rsid w:val="00315E8F"/>
    <w:rsid w:val="003250F7"/>
    <w:rsid w:val="003405A2"/>
    <w:rsid w:val="00343BF0"/>
    <w:rsid w:val="00343FF5"/>
    <w:rsid w:val="00357832"/>
    <w:rsid w:val="003624D8"/>
    <w:rsid w:val="00367D33"/>
    <w:rsid w:val="00387EF2"/>
    <w:rsid w:val="00393DAD"/>
    <w:rsid w:val="00397EFC"/>
    <w:rsid w:val="003D0922"/>
    <w:rsid w:val="003D58F4"/>
    <w:rsid w:val="003F2294"/>
    <w:rsid w:val="003F2416"/>
    <w:rsid w:val="003F3603"/>
    <w:rsid w:val="00404BE7"/>
    <w:rsid w:val="004075A2"/>
    <w:rsid w:val="004126C2"/>
    <w:rsid w:val="00417101"/>
    <w:rsid w:val="00422070"/>
    <w:rsid w:val="00431272"/>
    <w:rsid w:val="004333EE"/>
    <w:rsid w:val="004446B2"/>
    <w:rsid w:val="0044500A"/>
    <w:rsid w:val="00456266"/>
    <w:rsid w:val="00465FC6"/>
    <w:rsid w:val="00483E56"/>
    <w:rsid w:val="00487169"/>
    <w:rsid w:val="004927A0"/>
    <w:rsid w:val="004A147D"/>
    <w:rsid w:val="004B28BF"/>
    <w:rsid w:val="004C069C"/>
    <w:rsid w:val="004C42F3"/>
    <w:rsid w:val="004C7125"/>
    <w:rsid w:val="004F72DA"/>
    <w:rsid w:val="004F7CDE"/>
    <w:rsid w:val="00507E5B"/>
    <w:rsid w:val="00514E41"/>
    <w:rsid w:val="00522E4B"/>
    <w:rsid w:val="00532CA8"/>
    <w:rsid w:val="005439BD"/>
    <w:rsid w:val="00543F48"/>
    <w:rsid w:val="00553089"/>
    <w:rsid w:val="0056694C"/>
    <w:rsid w:val="005706F6"/>
    <w:rsid w:val="00570904"/>
    <w:rsid w:val="00571958"/>
    <w:rsid w:val="00572453"/>
    <w:rsid w:val="00581C6C"/>
    <w:rsid w:val="005A66B0"/>
    <w:rsid w:val="005B14F9"/>
    <w:rsid w:val="005B2935"/>
    <w:rsid w:val="005B4745"/>
    <w:rsid w:val="005B7083"/>
    <w:rsid w:val="005C378F"/>
    <w:rsid w:val="005C6889"/>
    <w:rsid w:val="005C693B"/>
    <w:rsid w:val="005C7EF9"/>
    <w:rsid w:val="005D4A34"/>
    <w:rsid w:val="005F0864"/>
    <w:rsid w:val="005F7587"/>
    <w:rsid w:val="005F7C76"/>
    <w:rsid w:val="0060297B"/>
    <w:rsid w:val="006035AB"/>
    <w:rsid w:val="006129F6"/>
    <w:rsid w:val="00614ECD"/>
    <w:rsid w:val="00617B40"/>
    <w:rsid w:val="0062166C"/>
    <w:rsid w:val="00623C81"/>
    <w:rsid w:val="00624276"/>
    <w:rsid w:val="00626321"/>
    <w:rsid w:val="00626796"/>
    <w:rsid w:val="00636F28"/>
    <w:rsid w:val="00655734"/>
    <w:rsid w:val="00655913"/>
    <w:rsid w:val="0066080A"/>
    <w:rsid w:val="006615CF"/>
    <w:rsid w:val="00661C40"/>
    <w:rsid w:val="00662CEE"/>
    <w:rsid w:val="006722F9"/>
    <w:rsid w:val="00681141"/>
    <w:rsid w:val="0068260F"/>
    <w:rsid w:val="006833E0"/>
    <w:rsid w:val="006A2308"/>
    <w:rsid w:val="006A5B30"/>
    <w:rsid w:val="006A7184"/>
    <w:rsid w:val="006B1282"/>
    <w:rsid w:val="006C00BE"/>
    <w:rsid w:val="006C37AF"/>
    <w:rsid w:val="006C6EC8"/>
    <w:rsid w:val="006C77B8"/>
    <w:rsid w:val="006D18AE"/>
    <w:rsid w:val="006D495B"/>
    <w:rsid w:val="006E3688"/>
    <w:rsid w:val="006F6BAF"/>
    <w:rsid w:val="00707195"/>
    <w:rsid w:val="00720648"/>
    <w:rsid w:val="007211B1"/>
    <w:rsid w:val="007343BF"/>
    <w:rsid w:val="00742207"/>
    <w:rsid w:val="0077481C"/>
    <w:rsid w:val="007765F1"/>
    <w:rsid w:val="007A0722"/>
    <w:rsid w:val="007A35D0"/>
    <w:rsid w:val="007A6A54"/>
    <w:rsid w:val="007B0EBB"/>
    <w:rsid w:val="007C5828"/>
    <w:rsid w:val="007F5CD7"/>
    <w:rsid w:val="007F6C83"/>
    <w:rsid w:val="00805A4C"/>
    <w:rsid w:val="00813A41"/>
    <w:rsid w:val="00822F9D"/>
    <w:rsid w:val="00823491"/>
    <w:rsid w:val="00827A88"/>
    <w:rsid w:val="008303D3"/>
    <w:rsid w:val="008375DE"/>
    <w:rsid w:val="008459BB"/>
    <w:rsid w:val="00855629"/>
    <w:rsid w:val="0087412B"/>
    <w:rsid w:val="00886731"/>
    <w:rsid w:val="00887852"/>
    <w:rsid w:val="00891079"/>
    <w:rsid w:val="00893C7B"/>
    <w:rsid w:val="00897CB6"/>
    <w:rsid w:val="008C2ACB"/>
    <w:rsid w:val="008D3C6A"/>
    <w:rsid w:val="008D6252"/>
    <w:rsid w:val="008E4601"/>
    <w:rsid w:val="008F57F7"/>
    <w:rsid w:val="00903CF1"/>
    <w:rsid w:val="00927695"/>
    <w:rsid w:val="00931AE3"/>
    <w:rsid w:val="00933810"/>
    <w:rsid w:val="00962B7D"/>
    <w:rsid w:val="0096338B"/>
    <w:rsid w:val="00970A79"/>
    <w:rsid w:val="00982B7B"/>
    <w:rsid w:val="009917B5"/>
    <w:rsid w:val="00991C56"/>
    <w:rsid w:val="009928F6"/>
    <w:rsid w:val="009A231B"/>
    <w:rsid w:val="009A26EA"/>
    <w:rsid w:val="009C0855"/>
    <w:rsid w:val="009C1751"/>
    <w:rsid w:val="009C1DA0"/>
    <w:rsid w:val="009C4435"/>
    <w:rsid w:val="009E19A1"/>
    <w:rsid w:val="009F6EC2"/>
    <w:rsid w:val="00A14960"/>
    <w:rsid w:val="00A173AC"/>
    <w:rsid w:val="00A22E29"/>
    <w:rsid w:val="00A33D50"/>
    <w:rsid w:val="00A35101"/>
    <w:rsid w:val="00A42B7D"/>
    <w:rsid w:val="00A54BF0"/>
    <w:rsid w:val="00A553C2"/>
    <w:rsid w:val="00A62895"/>
    <w:rsid w:val="00A74D5D"/>
    <w:rsid w:val="00A8177F"/>
    <w:rsid w:val="00A92837"/>
    <w:rsid w:val="00AB20C0"/>
    <w:rsid w:val="00AC16A7"/>
    <w:rsid w:val="00AC194A"/>
    <w:rsid w:val="00AD0C7B"/>
    <w:rsid w:val="00AD697A"/>
    <w:rsid w:val="00AF1991"/>
    <w:rsid w:val="00B0009B"/>
    <w:rsid w:val="00B06BCD"/>
    <w:rsid w:val="00B121FD"/>
    <w:rsid w:val="00B17E67"/>
    <w:rsid w:val="00B2079F"/>
    <w:rsid w:val="00B2259C"/>
    <w:rsid w:val="00B230DD"/>
    <w:rsid w:val="00B262FB"/>
    <w:rsid w:val="00B45166"/>
    <w:rsid w:val="00B45F61"/>
    <w:rsid w:val="00B53A62"/>
    <w:rsid w:val="00B541EE"/>
    <w:rsid w:val="00B626AF"/>
    <w:rsid w:val="00B6303B"/>
    <w:rsid w:val="00B71DF7"/>
    <w:rsid w:val="00B72598"/>
    <w:rsid w:val="00B73BE4"/>
    <w:rsid w:val="00B76CD1"/>
    <w:rsid w:val="00B81A2D"/>
    <w:rsid w:val="00B94AD6"/>
    <w:rsid w:val="00BB611F"/>
    <w:rsid w:val="00BB6639"/>
    <w:rsid w:val="00BC1000"/>
    <w:rsid w:val="00BD03D4"/>
    <w:rsid w:val="00BE2AF4"/>
    <w:rsid w:val="00BF0F68"/>
    <w:rsid w:val="00BF262A"/>
    <w:rsid w:val="00BF6E03"/>
    <w:rsid w:val="00C002B4"/>
    <w:rsid w:val="00C0721C"/>
    <w:rsid w:val="00C16253"/>
    <w:rsid w:val="00C1677B"/>
    <w:rsid w:val="00C17E7F"/>
    <w:rsid w:val="00C21D1F"/>
    <w:rsid w:val="00C22DBE"/>
    <w:rsid w:val="00C239F1"/>
    <w:rsid w:val="00C36F0C"/>
    <w:rsid w:val="00C36F5A"/>
    <w:rsid w:val="00C4059C"/>
    <w:rsid w:val="00C50BBB"/>
    <w:rsid w:val="00C51F70"/>
    <w:rsid w:val="00C5418D"/>
    <w:rsid w:val="00C54738"/>
    <w:rsid w:val="00C60FBD"/>
    <w:rsid w:val="00C623CD"/>
    <w:rsid w:val="00C644A1"/>
    <w:rsid w:val="00C7412C"/>
    <w:rsid w:val="00C76DEE"/>
    <w:rsid w:val="00C867E7"/>
    <w:rsid w:val="00CA0A09"/>
    <w:rsid w:val="00CA34A1"/>
    <w:rsid w:val="00CA7141"/>
    <w:rsid w:val="00CB33E0"/>
    <w:rsid w:val="00CC131F"/>
    <w:rsid w:val="00CC1C19"/>
    <w:rsid w:val="00CC75FC"/>
    <w:rsid w:val="00CC7C2A"/>
    <w:rsid w:val="00CD5FAA"/>
    <w:rsid w:val="00CF3794"/>
    <w:rsid w:val="00CF44D0"/>
    <w:rsid w:val="00CF744D"/>
    <w:rsid w:val="00D007DF"/>
    <w:rsid w:val="00D155CC"/>
    <w:rsid w:val="00D20948"/>
    <w:rsid w:val="00D213D8"/>
    <w:rsid w:val="00D26095"/>
    <w:rsid w:val="00D43162"/>
    <w:rsid w:val="00D4701F"/>
    <w:rsid w:val="00D517E6"/>
    <w:rsid w:val="00D51B75"/>
    <w:rsid w:val="00D53054"/>
    <w:rsid w:val="00D56A44"/>
    <w:rsid w:val="00D6234C"/>
    <w:rsid w:val="00D64FB3"/>
    <w:rsid w:val="00D768D7"/>
    <w:rsid w:val="00D8061E"/>
    <w:rsid w:val="00DA0FC3"/>
    <w:rsid w:val="00DA1845"/>
    <w:rsid w:val="00DA4D24"/>
    <w:rsid w:val="00DB032D"/>
    <w:rsid w:val="00DC0388"/>
    <w:rsid w:val="00DC187F"/>
    <w:rsid w:val="00DD1286"/>
    <w:rsid w:val="00DE12FA"/>
    <w:rsid w:val="00DF69E1"/>
    <w:rsid w:val="00E020E1"/>
    <w:rsid w:val="00E024DC"/>
    <w:rsid w:val="00E05238"/>
    <w:rsid w:val="00E05262"/>
    <w:rsid w:val="00E16A8E"/>
    <w:rsid w:val="00E2477E"/>
    <w:rsid w:val="00E26486"/>
    <w:rsid w:val="00E33176"/>
    <w:rsid w:val="00E35131"/>
    <w:rsid w:val="00E37CF7"/>
    <w:rsid w:val="00E45721"/>
    <w:rsid w:val="00E508F8"/>
    <w:rsid w:val="00E516F7"/>
    <w:rsid w:val="00E52D09"/>
    <w:rsid w:val="00E55838"/>
    <w:rsid w:val="00E624C3"/>
    <w:rsid w:val="00E62758"/>
    <w:rsid w:val="00E767CF"/>
    <w:rsid w:val="00E840AE"/>
    <w:rsid w:val="00E84AD0"/>
    <w:rsid w:val="00E9504B"/>
    <w:rsid w:val="00E96779"/>
    <w:rsid w:val="00E97880"/>
    <w:rsid w:val="00EA36BD"/>
    <w:rsid w:val="00EA6425"/>
    <w:rsid w:val="00EB3AD6"/>
    <w:rsid w:val="00EB6988"/>
    <w:rsid w:val="00EC56A4"/>
    <w:rsid w:val="00ED01A2"/>
    <w:rsid w:val="00ED123C"/>
    <w:rsid w:val="00EE5CF6"/>
    <w:rsid w:val="00EF214F"/>
    <w:rsid w:val="00EF4A66"/>
    <w:rsid w:val="00F06648"/>
    <w:rsid w:val="00F114E8"/>
    <w:rsid w:val="00F1418D"/>
    <w:rsid w:val="00F155DA"/>
    <w:rsid w:val="00F262C9"/>
    <w:rsid w:val="00F26345"/>
    <w:rsid w:val="00F27B64"/>
    <w:rsid w:val="00F3525D"/>
    <w:rsid w:val="00F449DF"/>
    <w:rsid w:val="00F516FF"/>
    <w:rsid w:val="00F54F00"/>
    <w:rsid w:val="00F55E37"/>
    <w:rsid w:val="00F60096"/>
    <w:rsid w:val="00F62BE7"/>
    <w:rsid w:val="00F64E07"/>
    <w:rsid w:val="00F7580D"/>
    <w:rsid w:val="00F765C7"/>
    <w:rsid w:val="00F76B63"/>
    <w:rsid w:val="00F82828"/>
    <w:rsid w:val="00FA4CF5"/>
    <w:rsid w:val="00FB6AC7"/>
    <w:rsid w:val="00FB7756"/>
    <w:rsid w:val="00FC3FBE"/>
    <w:rsid w:val="00FD370D"/>
    <w:rsid w:val="00FE367D"/>
    <w:rsid w:val="00FE71F9"/>
    <w:rsid w:val="00FF7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uiPriority w:val="99"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Прижатый влево"/>
    <w:next w:val="a"/>
    <w:rsid w:val="00B71DF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ru-RU"/>
    </w:rPr>
  </w:style>
  <w:style w:type="character" w:customStyle="1" w:styleId="af0">
    <w:name w:val="Нет"/>
    <w:rsid w:val="00B71DF7"/>
  </w:style>
  <w:style w:type="character" w:customStyle="1" w:styleId="HTML">
    <w:name w:val="Стандартный HTML Знак"/>
    <w:link w:val="HTML0"/>
    <w:rsid w:val="001C5824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1C5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1C5824"/>
    <w:rPr>
      <w:rFonts w:ascii="Consolas" w:hAnsi="Consolas" w:cs="Consolas"/>
      <w:sz w:val="20"/>
      <w:szCs w:val="20"/>
    </w:rPr>
  </w:style>
  <w:style w:type="paragraph" w:customStyle="1" w:styleId="Default">
    <w:name w:val="Default"/>
    <w:rsid w:val="00B121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7D3BAC-DCFF-4409-945E-1F80C16E7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2018-08-02T09:42:00Z</dcterms:created>
  <dcterms:modified xsi:type="dcterms:W3CDTF">2019-08-01T09:00:00Z</dcterms:modified>
</cp:coreProperties>
</file>